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CE" w:rsidRDefault="009A4ECE" w:rsidP="00F25E31">
      <w:pPr>
        <w:pStyle w:val="a3"/>
        <w:shd w:val="clear" w:color="auto" w:fill="FFFFFF"/>
        <w:spacing w:after="0" w:line="100" w:lineRule="atLeast"/>
        <w:rPr>
          <w:sz w:val="28"/>
          <w:szCs w:val="28"/>
        </w:rPr>
      </w:pPr>
    </w:p>
    <w:p w:rsidR="0055504E" w:rsidRDefault="0055504E" w:rsidP="0055504E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Муниципальное  </w:t>
      </w:r>
      <w:r w:rsidR="00B309AF">
        <w:rPr>
          <w:b/>
          <w:color w:val="000000"/>
          <w:sz w:val="32"/>
          <w:szCs w:val="32"/>
        </w:rPr>
        <w:t>казенное</w:t>
      </w:r>
      <w:r>
        <w:rPr>
          <w:b/>
          <w:color w:val="000000"/>
          <w:sz w:val="32"/>
          <w:szCs w:val="32"/>
        </w:rPr>
        <w:t xml:space="preserve">  дошкольное  образовательное  учреждение  </w:t>
      </w:r>
      <w:r w:rsidR="00B309AF">
        <w:rPr>
          <w:b/>
          <w:color w:val="000000"/>
          <w:sz w:val="32"/>
          <w:szCs w:val="32"/>
        </w:rPr>
        <w:t>« Д</w:t>
      </w:r>
      <w:r>
        <w:rPr>
          <w:b/>
          <w:color w:val="000000"/>
          <w:sz w:val="32"/>
          <w:szCs w:val="32"/>
        </w:rPr>
        <w:t>етский сад  «</w:t>
      </w:r>
      <w:r w:rsidR="00B309AF">
        <w:rPr>
          <w:b/>
          <w:color w:val="000000"/>
          <w:sz w:val="32"/>
          <w:szCs w:val="32"/>
        </w:rPr>
        <w:t>Колокольчик</w:t>
      </w:r>
      <w:r>
        <w:rPr>
          <w:b/>
          <w:color w:val="000000"/>
          <w:sz w:val="32"/>
          <w:szCs w:val="32"/>
        </w:rPr>
        <w:t>»</w:t>
      </w:r>
      <w:r w:rsidR="00B309AF">
        <w:rPr>
          <w:b/>
          <w:color w:val="000000"/>
          <w:sz w:val="32"/>
          <w:szCs w:val="32"/>
        </w:rPr>
        <w:t xml:space="preserve"> г</w:t>
      </w:r>
      <w:proofErr w:type="gramStart"/>
      <w:r w:rsidR="00B309AF">
        <w:rPr>
          <w:b/>
          <w:color w:val="000000"/>
          <w:sz w:val="32"/>
          <w:szCs w:val="32"/>
        </w:rPr>
        <w:t>.П</w:t>
      </w:r>
      <w:proofErr w:type="gramEnd"/>
      <w:r w:rsidR="00B309AF">
        <w:rPr>
          <w:b/>
          <w:color w:val="000000"/>
          <w:sz w:val="32"/>
          <w:szCs w:val="32"/>
        </w:rPr>
        <w:t>алласовки  Волгоградской области</w:t>
      </w:r>
    </w:p>
    <w:p w:rsidR="0055504E" w:rsidRDefault="0055504E" w:rsidP="0055504E">
      <w:pPr>
        <w:pStyle w:val="a3"/>
        <w:spacing w:line="100" w:lineRule="atLeast"/>
        <w:jc w:val="center"/>
        <w:rPr>
          <w:sz w:val="32"/>
          <w:szCs w:val="32"/>
        </w:rPr>
      </w:pPr>
    </w:p>
    <w:p w:rsidR="0055504E" w:rsidRDefault="0055504E" w:rsidP="0055504E">
      <w:pPr>
        <w:pStyle w:val="a3"/>
        <w:spacing w:line="100" w:lineRule="atLeast"/>
        <w:jc w:val="center"/>
        <w:rPr>
          <w:sz w:val="72"/>
          <w:szCs w:val="72"/>
        </w:rPr>
      </w:pPr>
    </w:p>
    <w:p w:rsidR="0055504E" w:rsidRDefault="0055504E" w:rsidP="0055504E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5504E" w:rsidRDefault="0055504E" w:rsidP="0055504E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5504E" w:rsidRDefault="0055504E" w:rsidP="0055504E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5504E" w:rsidRDefault="0055504E" w:rsidP="0055504E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5504E" w:rsidRDefault="0055504E" w:rsidP="0055504E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План самообразования</w:t>
      </w:r>
    </w:p>
    <w:p w:rsidR="0055504E" w:rsidRPr="00CD5628" w:rsidRDefault="0055504E" w:rsidP="0055504E">
      <w:pPr>
        <w:spacing w:after="0" w:line="270" w:lineRule="atLeast"/>
        <w:ind w:firstLine="24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D69A0">
        <w:rPr>
          <w:rFonts w:ascii="Times New Roman" w:hAnsi="Times New Roman" w:cs="Times New Roman"/>
          <w:b/>
          <w:color w:val="000000"/>
          <w:sz w:val="36"/>
          <w:szCs w:val="36"/>
        </w:rPr>
        <w:t>Тема:</w:t>
      </w:r>
      <w:r>
        <w:rPr>
          <w:b/>
          <w:color w:val="000000"/>
          <w:sz w:val="36"/>
          <w:szCs w:val="36"/>
        </w:rPr>
        <w:t xml:space="preserve"> </w:t>
      </w:r>
      <w:r w:rsidRPr="00CD5628">
        <w:rPr>
          <w:rFonts w:ascii="Times New Roman" w:hAnsi="Times New Roman" w:cs="Times New Roman"/>
          <w:color w:val="000000"/>
          <w:sz w:val="36"/>
          <w:szCs w:val="36"/>
        </w:rPr>
        <w:t>«</w:t>
      </w:r>
      <w:r w:rsidRPr="00CD5628">
        <w:rPr>
          <w:rFonts w:ascii="Times New Roman" w:hAnsi="Times New Roman" w:cs="Times New Roman"/>
          <w:b/>
          <w:sz w:val="36"/>
          <w:szCs w:val="36"/>
        </w:rPr>
        <w:t>Совершенствование диалогической речи старших дошкольников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55504E" w:rsidRPr="00774458" w:rsidRDefault="0055504E" w:rsidP="0055504E">
      <w:pPr>
        <w:pStyle w:val="a3"/>
        <w:shd w:val="clear" w:color="auto" w:fill="FFFFFF"/>
        <w:spacing w:before="225" w:after="225" w:line="100" w:lineRule="atLeast"/>
        <w:jc w:val="center"/>
        <w:rPr>
          <w:rFonts w:cs="Times New Roman"/>
          <w:b/>
          <w:sz w:val="36"/>
          <w:szCs w:val="36"/>
        </w:rPr>
      </w:pPr>
    </w:p>
    <w:p w:rsidR="0055504E" w:rsidRDefault="0055504E" w:rsidP="0055504E">
      <w:pPr>
        <w:pStyle w:val="a3"/>
        <w:spacing w:line="100" w:lineRule="atLeast"/>
        <w:jc w:val="center"/>
        <w:rPr>
          <w:sz w:val="72"/>
          <w:szCs w:val="72"/>
        </w:rPr>
      </w:pPr>
    </w:p>
    <w:p w:rsidR="0055504E" w:rsidRDefault="0055504E" w:rsidP="0055504E">
      <w:pPr>
        <w:pStyle w:val="a3"/>
        <w:spacing w:line="100" w:lineRule="atLeast"/>
        <w:jc w:val="center"/>
        <w:rPr>
          <w:sz w:val="44"/>
          <w:szCs w:val="44"/>
        </w:rPr>
      </w:pPr>
    </w:p>
    <w:p w:rsidR="0055504E" w:rsidRDefault="0055504E" w:rsidP="0055504E">
      <w:pPr>
        <w:pStyle w:val="a3"/>
        <w:spacing w:line="100" w:lineRule="atLeast"/>
        <w:jc w:val="center"/>
        <w:rPr>
          <w:sz w:val="28"/>
          <w:szCs w:val="28"/>
        </w:rPr>
      </w:pPr>
    </w:p>
    <w:p w:rsidR="0055504E" w:rsidRDefault="0055504E" w:rsidP="0055504E">
      <w:pPr>
        <w:pStyle w:val="a3"/>
        <w:spacing w:line="100" w:lineRule="atLeast"/>
        <w:jc w:val="center"/>
        <w:rPr>
          <w:sz w:val="28"/>
          <w:szCs w:val="28"/>
        </w:rPr>
      </w:pPr>
    </w:p>
    <w:p w:rsidR="00B309AF" w:rsidRDefault="00B309AF" w:rsidP="00B309AF">
      <w:pPr>
        <w:pStyle w:val="a3"/>
        <w:spacing w:line="100" w:lineRule="atLeast"/>
        <w:jc w:val="right"/>
        <w:rPr>
          <w:sz w:val="32"/>
          <w:szCs w:val="32"/>
        </w:rPr>
      </w:pPr>
      <w:r>
        <w:rPr>
          <w:sz w:val="32"/>
          <w:szCs w:val="32"/>
        </w:rPr>
        <w:t>Учитель-логопед 1 кв</w:t>
      </w:r>
      <w:proofErr w:type="gramStart"/>
      <w:r>
        <w:rPr>
          <w:sz w:val="32"/>
          <w:szCs w:val="32"/>
        </w:rPr>
        <w:t>.к</w:t>
      </w:r>
      <w:proofErr w:type="gramEnd"/>
      <w:r>
        <w:rPr>
          <w:sz w:val="32"/>
          <w:szCs w:val="32"/>
        </w:rPr>
        <w:t>атегории:</w:t>
      </w:r>
    </w:p>
    <w:p w:rsidR="00B309AF" w:rsidRDefault="00B309AF" w:rsidP="00B309AF">
      <w:pPr>
        <w:pStyle w:val="a3"/>
        <w:spacing w:line="100" w:lineRule="atLeast"/>
        <w:jc w:val="right"/>
        <w:rPr>
          <w:sz w:val="32"/>
          <w:szCs w:val="32"/>
        </w:rPr>
      </w:pPr>
      <w:r>
        <w:rPr>
          <w:sz w:val="32"/>
          <w:szCs w:val="32"/>
        </w:rPr>
        <w:t>Акчурина Ольга Александровна</w:t>
      </w:r>
    </w:p>
    <w:p w:rsidR="0055504E" w:rsidRDefault="0055504E" w:rsidP="0055504E">
      <w:pPr>
        <w:pStyle w:val="a3"/>
        <w:spacing w:line="100" w:lineRule="atLeast"/>
        <w:jc w:val="center"/>
        <w:rPr>
          <w:sz w:val="32"/>
          <w:szCs w:val="32"/>
        </w:rPr>
      </w:pPr>
    </w:p>
    <w:p w:rsidR="0055504E" w:rsidRDefault="0055504E" w:rsidP="0055504E">
      <w:pPr>
        <w:pStyle w:val="a3"/>
        <w:spacing w:line="100" w:lineRule="atLeast"/>
        <w:jc w:val="center"/>
        <w:rPr>
          <w:sz w:val="32"/>
          <w:szCs w:val="32"/>
        </w:rPr>
      </w:pPr>
    </w:p>
    <w:p w:rsidR="0055504E" w:rsidRDefault="0055504E" w:rsidP="0055504E">
      <w:pPr>
        <w:pStyle w:val="a3"/>
        <w:spacing w:line="100" w:lineRule="atLeast"/>
        <w:jc w:val="center"/>
        <w:rPr>
          <w:sz w:val="32"/>
          <w:szCs w:val="32"/>
        </w:rPr>
      </w:pPr>
    </w:p>
    <w:p w:rsidR="0055504E" w:rsidRDefault="0055504E" w:rsidP="0055504E">
      <w:pPr>
        <w:pStyle w:val="a3"/>
        <w:spacing w:line="100" w:lineRule="atLeast"/>
        <w:jc w:val="center"/>
        <w:rPr>
          <w:sz w:val="32"/>
          <w:szCs w:val="32"/>
        </w:rPr>
      </w:pPr>
    </w:p>
    <w:p w:rsidR="00EE21C8" w:rsidRDefault="00EE21C8" w:rsidP="0055504E">
      <w:pPr>
        <w:pStyle w:val="a3"/>
        <w:spacing w:line="100" w:lineRule="atLeast"/>
        <w:jc w:val="center"/>
        <w:rPr>
          <w:sz w:val="32"/>
          <w:szCs w:val="32"/>
        </w:rPr>
      </w:pPr>
    </w:p>
    <w:p w:rsidR="00EE21C8" w:rsidRDefault="00EE21C8" w:rsidP="0055504E">
      <w:pPr>
        <w:pStyle w:val="a3"/>
        <w:spacing w:line="100" w:lineRule="atLeast"/>
        <w:jc w:val="center"/>
        <w:rPr>
          <w:sz w:val="32"/>
          <w:szCs w:val="32"/>
        </w:rPr>
      </w:pPr>
    </w:p>
    <w:p w:rsidR="00EE21C8" w:rsidRDefault="00EE21C8" w:rsidP="0055504E">
      <w:pPr>
        <w:pStyle w:val="a3"/>
        <w:spacing w:line="100" w:lineRule="atLeast"/>
        <w:jc w:val="center"/>
        <w:rPr>
          <w:sz w:val="32"/>
          <w:szCs w:val="32"/>
        </w:rPr>
      </w:pPr>
    </w:p>
    <w:p w:rsidR="0055504E" w:rsidRPr="00EE21C8" w:rsidRDefault="00B309AF" w:rsidP="00EE21C8">
      <w:pPr>
        <w:pStyle w:val="a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Г. Палласовка,2019г.</w:t>
      </w:r>
    </w:p>
    <w:p w:rsidR="0055504E" w:rsidRDefault="00035855" w:rsidP="0055504E">
      <w:pPr>
        <w:pStyle w:val="a3"/>
        <w:spacing w:after="0" w:line="33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</w:t>
      </w:r>
      <w:r w:rsidR="0055504E">
        <w:rPr>
          <w:b/>
          <w:color w:val="000000"/>
          <w:sz w:val="28"/>
          <w:szCs w:val="28"/>
        </w:rPr>
        <w:t>Пояснительная записка</w:t>
      </w:r>
    </w:p>
    <w:p w:rsidR="0055504E" w:rsidRDefault="0055504E" w:rsidP="0055504E">
      <w:pPr>
        <w:pStyle w:val="a3"/>
        <w:spacing w:line="330" w:lineRule="atLeast"/>
        <w:rPr>
          <w:rFonts w:cs="Times New Roman"/>
          <w:sz w:val="28"/>
          <w:szCs w:val="28"/>
        </w:rPr>
      </w:pPr>
      <w:r w:rsidRPr="00207771">
        <w:rPr>
          <w:color w:val="000000"/>
          <w:sz w:val="28"/>
          <w:szCs w:val="28"/>
        </w:rPr>
        <w:br/>
      </w:r>
      <w:r>
        <w:rPr>
          <w:rFonts w:cs="Times New Roman"/>
          <w:sz w:val="28"/>
          <w:szCs w:val="28"/>
        </w:rPr>
        <w:t>Речь – инструмент развития высших отделов психики дошкольника. Развивая речь ребёнка, взрослые одновременно способствуют развитию его интеллекта.</w:t>
      </w:r>
    </w:p>
    <w:p w:rsidR="0055504E" w:rsidRDefault="0055504E" w:rsidP="0055504E">
      <w:pPr>
        <w:pStyle w:val="a3"/>
        <w:spacing w:line="33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Сила родного языка как фактора, развивающего интеллект и воспитывающего эмоции и волю, заключена в его природе – в свойстве служить средством связи между человеком и окружающим миром.</w:t>
      </w:r>
    </w:p>
    <w:p w:rsidR="0055504E" w:rsidRDefault="0055504E" w:rsidP="0055504E">
      <w:pPr>
        <w:pStyle w:val="a3"/>
        <w:spacing w:line="33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 известно, период наивысшей речевой активности – пятый год жизни.</w:t>
      </w:r>
    </w:p>
    <w:p w:rsidR="0055504E" w:rsidRDefault="0055504E" w:rsidP="0055504E">
      <w:pPr>
        <w:pStyle w:val="a3"/>
        <w:spacing w:line="33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занятиях и в повседневной жизни необходимо совершенствовать диалогическую речь. И хотя диалог – это произвольная контекстная речь, ему надо учить, используя для этого разнообразные игры и упражнения, привлекая к взаимодействию с педагогом - носителем коммуникативной культуры.</w:t>
      </w:r>
    </w:p>
    <w:p w:rsidR="0055504E" w:rsidRDefault="0055504E" w:rsidP="0055504E">
      <w:pPr>
        <w:pStyle w:val="a3"/>
        <w:spacing w:line="33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Серьёзное внимание следует уделять  обучению детей рассказыванию: пересказу, описанию предмета, составлению рассказа по картинке и картинкам с последовательно развивающимся действием. Обучать творческому рассказыванию. Учить детей составлять концовки к хорошо известным им народным сказкам.</w:t>
      </w:r>
    </w:p>
    <w:p w:rsidR="0055504E" w:rsidRDefault="0055504E" w:rsidP="0055504E">
      <w:pPr>
        <w:pStyle w:val="a3"/>
        <w:spacing w:line="33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 занятий полезно упражнять детей в сочинении небольших сказок без опоры на литературные тексты,  а также продолжать совершенствовать умение составлять рассказы на темы из личного опыта.</w:t>
      </w:r>
    </w:p>
    <w:p w:rsidR="0055504E" w:rsidRDefault="0055504E" w:rsidP="0055504E">
      <w:pPr>
        <w:spacing w:after="100" w:line="240" w:lineRule="auto"/>
        <w:ind w:firstLine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b/>
          <w:color w:val="000000"/>
          <w:sz w:val="28"/>
          <w:szCs w:val="28"/>
        </w:rPr>
      </w:pPr>
      <w:r w:rsidRPr="00326D4B">
        <w:rPr>
          <w:b/>
          <w:color w:val="000000"/>
          <w:sz w:val="28"/>
          <w:szCs w:val="28"/>
        </w:rPr>
        <w:t>Цель: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Повысить собственный уровень знаний по теме</w:t>
      </w:r>
      <w:r w:rsidRPr="00326D4B">
        <w:rPr>
          <w:color w:val="000000"/>
          <w:sz w:val="28"/>
          <w:szCs w:val="28"/>
        </w:rPr>
        <w:t xml:space="preserve"> «</w:t>
      </w:r>
      <w:r w:rsidRPr="00C91C0A">
        <w:rPr>
          <w:rFonts w:cs="Times New Roman"/>
          <w:sz w:val="28"/>
          <w:szCs w:val="28"/>
        </w:rPr>
        <w:t>Совершенствование диалогической речи старших дошкольников</w:t>
      </w:r>
      <w:r w:rsidRPr="00326D4B">
        <w:rPr>
          <w:rFonts w:cs="Times New Roman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путём самообразования.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Повысить профессиональный уровень.</w:t>
      </w:r>
    </w:p>
    <w:p w:rsidR="0055504E" w:rsidRPr="00326D4B" w:rsidRDefault="0055504E" w:rsidP="0055504E">
      <w:pPr>
        <w:pStyle w:val="a3"/>
        <w:shd w:val="clear" w:color="auto" w:fill="FFFFFF"/>
        <w:spacing w:before="225" w:after="225" w:line="100" w:lineRule="atLeast"/>
        <w:rPr>
          <w:b/>
          <w:color w:val="000000"/>
          <w:sz w:val="28"/>
          <w:szCs w:val="28"/>
        </w:rPr>
      </w:pPr>
      <w:r w:rsidRPr="00326D4B">
        <w:rPr>
          <w:b/>
          <w:color w:val="000000"/>
          <w:sz w:val="28"/>
          <w:szCs w:val="28"/>
        </w:rPr>
        <w:t>Задачи: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Изучить научно-методическую литературу по данной теме.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Разработать перспективный план работы с детьми и родителями.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Создать предметно-пространственную развивающую среду в группе, соответствующую  требованиям ФГОС.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 Использовать в работе ИКТ.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Разработать проект с детьми по развитию диалогической речи и его интеграцию со всеми образовательными областями.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Провести презентацию проекта по развитию диалогической речи в детском саду.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Обобщить опыт работы по теме самообразования.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Выступить с докладом об опыте работы по самообразованию </w:t>
      </w:r>
      <w:proofErr w:type="gramStart"/>
      <w:r>
        <w:rPr>
          <w:color w:val="000000"/>
          <w:sz w:val="28"/>
          <w:szCs w:val="28"/>
        </w:rPr>
        <w:t>на</w:t>
      </w:r>
      <w:proofErr w:type="gramEnd"/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Педсовете</w:t>
      </w:r>
      <w:proofErr w:type="gramEnd"/>
      <w:r>
        <w:rPr>
          <w:color w:val="000000"/>
          <w:sz w:val="28"/>
          <w:szCs w:val="28"/>
        </w:rPr>
        <w:t>.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Предполагаемый результат: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владение инновационными педагогическими технологиями воспитания и обучения детей подготовительной группы (проектная деятельность);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своих теоретических и практических знаний, умений и навыков,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профессионализма и творчества;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у детей коммуникативных навыков,  творческих способностей, умения применять полученные знания в самостоятельной деятельности.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самообразования: индивидуальная.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Список </w:t>
      </w:r>
      <w:r w:rsidRPr="002D7BE6">
        <w:rPr>
          <w:b/>
          <w:color w:val="000000"/>
          <w:sz w:val="28"/>
          <w:szCs w:val="28"/>
        </w:rPr>
        <w:t>учебно-методической литературы:</w:t>
      </w:r>
    </w:p>
    <w:p w:rsidR="0055504E" w:rsidRPr="00E56BA5" w:rsidRDefault="0055504E" w:rsidP="0055504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4E" w:rsidRPr="00E56BA5" w:rsidRDefault="0055504E" w:rsidP="0055504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1.Вачков И.В. </w:t>
      </w:r>
      <w:proofErr w:type="spellStart"/>
      <w:r w:rsidRPr="00E56B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E56BA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самосознания через психологическую сказку. М.,2001.</w:t>
      </w:r>
    </w:p>
    <w:p w:rsidR="0055504E" w:rsidRPr="00E56BA5" w:rsidRDefault="0055504E" w:rsidP="0055504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B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</w:t>
      </w:r>
      <w:r w:rsidRPr="00E5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Шорохова О.А.Играем в сказку. </w:t>
      </w:r>
      <w:proofErr w:type="spellStart"/>
      <w:r w:rsidRPr="00E56B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E5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занятия по развитию связной  речи  </w:t>
      </w:r>
      <w:proofErr w:type="spellStart"/>
      <w:r w:rsidRPr="00E56B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дощкольников</w:t>
      </w:r>
      <w:proofErr w:type="spellEnd"/>
      <w:r w:rsidRPr="00E56BA5">
        <w:rPr>
          <w:rFonts w:ascii="Times New Roman" w:eastAsia="Times New Roman" w:hAnsi="Times New Roman" w:cs="Times New Roman"/>
          <w:sz w:val="28"/>
          <w:szCs w:val="28"/>
          <w:lang w:eastAsia="ru-RU"/>
        </w:rPr>
        <w:t>.- М.: ТЦ Сфера. 2007.</w:t>
      </w:r>
    </w:p>
    <w:p w:rsidR="0055504E" w:rsidRPr="00E56BA5" w:rsidRDefault="0055504E" w:rsidP="0055504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BA5">
        <w:rPr>
          <w:rFonts w:ascii="Times New Roman" w:eastAsia="Times New Roman" w:hAnsi="Times New Roman" w:cs="Times New Roman"/>
          <w:sz w:val="28"/>
          <w:szCs w:val="28"/>
          <w:lang w:eastAsia="ru-RU"/>
        </w:rPr>
        <w:t>3.Ушакова О.С.Программа развития речи детей дошкольного возраста в детском саду</w:t>
      </w:r>
      <w:proofErr w:type="gramStart"/>
      <w:r w:rsidRPr="00E56BA5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E56BA5">
        <w:rPr>
          <w:rFonts w:ascii="Times New Roman" w:eastAsia="Times New Roman" w:hAnsi="Times New Roman" w:cs="Times New Roman"/>
          <w:sz w:val="28"/>
          <w:szCs w:val="28"/>
          <w:lang w:eastAsia="ru-RU"/>
        </w:rPr>
        <w:t>.,1994.</w:t>
      </w:r>
    </w:p>
    <w:p w:rsidR="0055504E" w:rsidRPr="00E56BA5" w:rsidRDefault="0055504E" w:rsidP="0055504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BA5">
        <w:rPr>
          <w:rFonts w:ascii="Times New Roman" w:eastAsia="Times New Roman" w:hAnsi="Times New Roman" w:cs="Times New Roman"/>
          <w:sz w:val="28"/>
          <w:szCs w:val="28"/>
          <w:lang w:eastAsia="ru-RU"/>
        </w:rPr>
        <w:t>4.Ушакова О.С.Развитие речи и творчества дошкольников</w:t>
      </w:r>
      <w:proofErr w:type="gramStart"/>
      <w:r w:rsidRPr="00E5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:. </w:t>
      </w:r>
      <w:proofErr w:type="gramEnd"/>
      <w:r w:rsidRPr="00E56BA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упражнения, конспекты занятий. – М.: ТЦ Сфера, 2007.</w:t>
      </w:r>
    </w:p>
    <w:p w:rsidR="0055504E" w:rsidRDefault="0055504E" w:rsidP="005550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03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6BA5">
        <w:rPr>
          <w:rFonts w:ascii="Times New Roman" w:hAnsi="Times New Roman" w:cs="Times New Roman"/>
          <w:sz w:val="28"/>
          <w:szCs w:val="28"/>
        </w:rPr>
        <w:t>Гербова В.В. Развитие речи в детском саду:</w:t>
      </w:r>
      <w:r>
        <w:rPr>
          <w:rFonts w:ascii="Times New Roman" w:hAnsi="Times New Roman" w:cs="Times New Roman"/>
          <w:sz w:val="28"/>
          <w:szCs w:val="28"/>
        </w:rPr>
        <w:t xml:space="preserve"> Старшая группа.- М.: МОЗАИКА-СИНТЕЗ, 2014. – 144с.</w:t>
      </w:r>
    </w:p>
    <w:p w:rsidR="0055504E" w:rsidRDefault="0055504E" w:rsidP="0055504E">
      <w:pPr>
        <w:rPr>
          <w:rFonts w:ascii="Times New Roman" w:hAnsi="Times New Roman" w:cs="Times New Roman"/>
          <w:sz w:val="28"/>
          <w:szCs w:val="28"/>
        </w:rPr>
      </w:pPr>
      <w:r w:rsidRPr="00DB03AB">
        <w:rPr>
          <w:rFonts w:ascii="Times New Roman" w:hAnsi="Times New Roman" w:cs="Times New Roman"/>
          <w:sz w:val="28"/>
          <w:szCs w:val="28"/>
        </w:rPr>
        <w:t xml:space="preserve">6.Лаптева Г.В. Игры для развития эмоций и творческих способностей, Театральные занятия с детьми 5-9 лет. – СПб.: Речь; М.: Сфера, 2011. – 160 </w:t>
      </w:r>
      <w:proofErr w:type="gramStart"/>
      <w:r w:rsidRPr="00DB03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03AB">
        <w:rPr>
          <w:rFonts w:ascii="Times New Roman" w:hAnsi="Times New Roman" w:cs="Times New Roman"/>
          <w:sz w:val="28"/>
          <w:szCs w:val="28"/>
        </w:rPr>
        <w:t>.</w:t>
      </w:r>
    </w:p>
    <w:p w:rsidR="0055504E" w:rsidRDefault="0055504E" w:rsidP="00555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7.Смирнова О.Д. Метод проектирования в детском саду. Чтение художественной литературы. – М..: Издательство «Скрипторий 2003», 2011. – 160 с.</w:t>
      </w:r>
    </w:p>
    <w:p w:rsidR="0055504E" w:rsidRDefault="0055504E" w:rsidP="00555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8.Лазаренко О.И. Артикуляционно-пальчиковая гимнастика. Комплекс упражнений. – М.: Айрис-пресс, 2012. – 32 с.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ил. – (Популярная логопедия).</w:t>
      </w:r>
    </w:p>
    <w:p w:rsidR="0055504E" w:rsidRDefault="0055504E" w:rsidP="00555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9.Овчинникова Т.С. Артикуляционная и пальчиковая гимнастика на занятиях в детском саду.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КАРО, 2009. – 64с.: ил. – (Серия «Мастер-класс логопеда»).</w:t>
      </w:r>
    </w:p>
    <w:p w:rsidR="0055504E" w:rsidRPr="00DB03AB" w:rsidRDefault="0055504E" w:rsidP="00555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Майорова Ю.А. Логопедические игры для детей дошкольного возраста. – Нижний Новгород ООО «Издательство «Доброе слово», 2014. – 36 с.</w:t>
      </w:r>
    </w:p>
    <w:p w:rsidR="0055504E" w:rsidRDefault="0055504E" w:rsidP="0055504E">
      <w:pPr>
        <w:pStyle w:val="a3"/>
        <w:shd w:val="clear" w:color="auto" w:fill="FFFFFF"/>
        <w:spacing w:before="225" w:after="225"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статей, конспектов по самообразованию и проектной деятельности на интернет сайте:</w:t>
      </w:r>
    </w:p>
    <w:p w:rsidR="0055504E" w:rsidRPr="00421E79" w:rsidRDefault="005A70C7" w:rsidP="0055504E">
      <w:pPr>
        <w:pStyle w:val="a3"/>
        <w:shd w:val="clear" w:color="auto" w:fill="FFFFFF"/>
        <w:spacing w:after="0" w:line="100" w:lineRule="atLeast"/>
        <w:rPr>
          <w:sz w:val="28"/>
          <w:szCs w:val="28"/>
        </w:rPr>
      </w:pPr>
      <w:hyperlink r:id="rId5" w:history="1">
        <w:r w:rsidR="0055504E" w:rsidRPr="00421E79">
          <w:rPr>
            <w:rStyle w:val="a5"/>
            <w:color w:val="auto"/>
            <w:sz w:val="28"/>
            <w:szCs w:val="28"/>
          </w:rPr>
          <w:t>http://nsportal.ru</w:t>
        </w:r>
      </w:hyperlink>
      <w:r w:rsidR="0055504E" w:rsidRPr="00421E79">
        <w:rPr>
          <w:sz w:val="28"/>
          <w:szCs w:val="28"/>
        </w:rPr>
        <w:t>.</w:t>
      </w:r>
    </w:p>
    <w:p w:rsidR="0055504E" w:rsidRDefault="0055504E" w:rsidP="0055504E">
      <w:pPr>
        <w:pStyle w:val="a3"/>
        <w:shd w:val="clear" w:color="auto" w:fill="FFFFFF"/>
        <w:spacing w:after="0" w:line="100" w:lineRule="atLeast"/>
        <w:rPr>
          <w:sz w:val="28"/>
          <w:szCs w:val="28"/>
        </w:rPr>
      </w:pPr>
    </w:p>
    <w:p w:rsidR="0055504E" w:rsidRDefault="0055504E" w:rsidP="0055504E">
      <w:pPr>
        <w:pStyle w:val="a3"/>
        <w:shd w:val="clear" w:color="auto" w:fill="FFFFFF"/>
        <w:spacing w:after="0" w:line="100" w:lineRule="atLeast"/>
        <w:rPr>
          <w:sz w:val="28"/>
          <w:szCs w:val="28"/>
        </w:rPr>
      </w:pPr>
    </w:p>
    <w:p w:rsidR="0055504E" w:rsidRDefault="0055504E" w:rsidP="0055504E">
      <w:pPr>
        <w:pStyle w:val="a3"/>
        <w:shd w:val="clear" w:color="auto" w:fill="FFFFFF"/>
        <w:spacing w:after="0" w:line="100" w:lineRule="atLeast"/>
        <w:rPr>
          <w:sz w:val="28"/>
          <w:szCs w:val="28"/>
        </w:rPr>
      </w:pPr>
    </w:p>
    <w:p w:rsidR="0055504E" w:rsidRDefault="0055504E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55504E"/>
    <w:p w:rsidR="00035855" w:rsidRDefault="00035855" w:rsidP="00003B1F">
      <w:pPr>
        <w:jc w:val="center"/>
      </w:pPr>
    </w:p>
    <w:p w:rsidR="00035855" w:rsidRDefault="00035855" w:rsidP="00003B1F">
      <w:pPr>
        <w:jc w:val="center"/>
      </w:pPr>
    </w:p>
    <w:p w:rsidR="00035855" w:rsidRDefault="00035855" w:rsidP="00003B1F">
      <w:pPr>
        <w:jc w:val="center"/>
      </w:pPr>
    </w:p>
    <w:p w:rsidR="00035855" w:rsidRDefault="00035855" w:rsidP="00003B1F">
      <w:pPr>
        <w:jc w:val="center"/>
      </w:pPr>
    </w:p>
    <w:p w:rsidR="00035855" w:rsidRDefault="00035855" w:rsidP="00003B1F">
      <w:pPr>
        <w:jc w:val="center"/>
      </w:pPr>
    </w:p>
    <w:p w:rsidR="00035855" w:rsidRDefault="00035855" w:rsidP="00003B1F">
      <w:pPr>
        <w:jc w:val="center"/>
      </w:pPr>
    </w:p>
    <w:p w:rsidR="00421E79" w:rsidRDefault="00421E79" w:rsidP="00003B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425">
        <w:rPr>
          <w:rFonts w:ascii="Times New Roman" w:hAnsi="Times New Roman" w:cs="Times New Roman"/>
          <w:b/>
          <w:sz w:val="32"/>
          <w:szCs w:val="32"/>
        </w:rPr>
        <w:t xml:space="preserve">Перспективный план работы </w:t>
      </w:r>
      <w:r>
        <w:rPr>
          <w:rFonts w:ascii="Times New Roman" w:hAnsi="Times New Roman" w:cs="Times New Roman"/>
          <w:b/>
          <w:sz w:val="32"/>
          <w:szCs w:val="32"/>
        </w:rPr>
        <w:t>с детьми и их родителями</w:t>
      </w:r>
    </w:p>
    <w:p w:rsidR="00421E79" w:rsidRDefault="00421E79" w:rsidP="00003B1F">
      <w:pPr>
        <w:spacing w:after="0" w:line="270" w:lineRule="atLeast"/>
        <w:ind w:firstLine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026BE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по теме «</w:t>
      </w:r>
      <w:bookmarkStart w:id="0" w:name="_GoBack"/>
      <w:r w:rsidRPr="00E026BE">
        <w:rPr>
          <w:rFonts w:ascii="Times New Roman" w:hAnsi="Times New Roman" w:cs="Times New Roman"/>
          <w:b/>
          <w:color w:val="000000"/>
          <w:sz w:val="32"/>
          <w:szCs w:val="32"/>
        </w:rPr>
        <w:t>С</w:t>
      </w:r>
      <w:r w:rsidRPr="00E026BE">
        <w:rPr>
          <w:rFonts w:ascii="Times New Roman" w:hAnsi="Times New Roman" w:cs="Times New Roman"/>
          <w:b/>
          <w:sz w:val="32"/>
          <w:szCs w:val="32"/>
        </w:rPr>
        <w:t>овершенствование диалогической речи старших дошкольников</w:t>
      </w:r>
      <w:bookmarkEnd w:id="0"/>
      <w:r w:rsidRPr="00E026BE">
        <w:rPr>
          <w:rFonts w:ascii="Times New Roman" w:hAnsi="Times New Roman" w:cs="Times New Roman"/>
          <w:b/>
          <w:sz w:val="32"/>
          <w:szCs w:val="32"/>
        </w:rPr>
        <w:t>»</w:t>
      </w:r>
    </w:p>
    <w:p w:rsidR="00421E79" w:rsidRDefault="00421E79" w:rsidP="00F25E31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21E79" w:rsidRPr="00E026BE" w:rsidRDefault="00421E79" w:rsidP="00F25E31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21E79" w:rsidRPr="0017440A" w:rsidRDefault="00421E79" w:rsidP="00F25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7440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воспитанников </w:t>
      </w:r>
      <w:r w:rsidRPr="0017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свободног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общения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детьми.</w:t>
      </w:r>
    </w:p>
    <w:p w:rsidR="00421E79" w:rsidRPr="00F32F76" w:rsidRDefault="00421E79" w:rsidP="00F25E31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</w:pPr>
    </w:p>
    <w:p w:rsidR="00421E79" w:rsidRDefault="00421E79" w:rsidP="00F25E31">
      <w:pPr>
        <w:spacing w:after="0" w:line="27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D40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Pr="00BD40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адачи:</w:t>
      </w:r>
    </w:p>
    <w:p w:rsidR="00421E79" w:rsidRDefault="00421E79" w:rsidP="00F25E31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40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совершенствовать диалогическую форму речи;</w:t>
      </w:r>
    </w:p>
    <w:p w:rsidR="00421E79" w:rsidRDefault="00421E79" w:rsidP="00F25E31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40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-развивать монологическую форму речи;</w:t>
      </w:r>
    </w:p>
    <w:p w:rsidR="00421E79" w:rsidRDefault="00421E79" w:rsidP="00F25E31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40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учить связно, последовательно и выразительно пересказывать небольшие сказки, рассказы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421E79" w:rsidRDefault="00421E79" w:rsidP="00F25E31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40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учить (по плану и образцу</w:t>
      </w:r>
      <w:proofErr w:type="gramStart"/>
      <w:r w:rsidRPr="00BD40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D40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рассказывать о предмете, содержании сюжетной картины; составлять рассказ по картинкам;</w:t>
      </w:r>
    </w:p>
    <w:p w:rsidR="00421E79" w:rsidRPr="00B00F45" w:rsidRDefault="00421E79" w:rsidP="00F25E31">
      <w:pPr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40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развивать умение составлять свои рассказы из личного опыта.</w:t>
      </w:r>
    </w:p>
    <w:p w:rsidR="00421E79" w:rsidRDefault="00421E79" w:rsidP="00F25E31">
      <w:pPr>
        <w:pStyle w:val="a3"/>
        <w:spacing w:line="330" w:lineRule="atLeast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307"/>
        <w:tblW w:w="11340" w:type="dxa"/>
        <w:tblCellMar>
          <w:left w:w="0" w:type="dxa"/>
          <w:right w:w="0" w:type="dxa"/>
        </w:tblCellMar>
        <w:tblLook w:val="04A0"/>
      </w:tblPr>
      <w:tblGrid>
        <w:gridCol w:w="1213"/>
        <w:gridCol w:w="2518"/>
        <w:gridCol w:w="4252"/>
        <w:gridCol w:w="3357"/>
      </w:tblGrid>
      <w:tr w:rsidR="009A4ECE" w:rsidRPr="00421E79" w:rsidTr="007E27F5"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Практический выход</w:t>
            </w:r>
          </w:p>
        </w:tc>
      </w:tr>
      <w:tr w:rsidR="009A4ECE" w:rsidRPr="00421E79" w:rsidTr="007E27F5"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 изучение литературы по теме; дидактических игры и упражнения.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для родителей по обучению связной речи.</w:t>
            </w:r>
          </w:p>
        </w:tc>
      </w:tr>
      <w:tr w:rsidR="009A4ECE" w:rsidRPr="00421E79" w:rsidTr="007E27F5"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пересказами с использованием опорных схем.</w:t>
            </w:r>
          </w:p>
          <w:p w:rsidR="009A4ECE" w:rsidRPr="00421E79" w:rsidRDefault="009A4ECE" w:rsidP="007E27F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рассказов</w:t>
            </w:r>
          </w:p>
          <w:p w:rsidR="009A4ECE" w:rsidRPr="00421E79" w:rsidRDefault="009A4ECE" w:rsidP="007E27F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«Лесной голосок» </w:t>
            </w:r>
            <w:proofErr w:type="spellStart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Г.Скребицкого</w:t>
            </w:r>
            <w:proofErr w:type="spellEnd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«Осень под водой» Н.Сладкова;</w:t>
            </w:r>
          </w:p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«Пушок» </w:t>
            </w:r>
            <w:proofErr w:type="spellStart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Г.Скребицкого</w:t>
            </w:r>
            <w:proofErr w:type="spellEnd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связному последовательному пересказу с наглядной опорой в виде графических схем, отображающих последовательность событий.</w:t>
            </w:r>
          </w:p>
          <w:p w:rsidR="009A4ECE" w:rsidRPr="00421E79" w:rsidRDefault="009A4ECE" w:rsidP="007E27F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детей приемам планирования собственного пересказа.</w:t>
            </w:r>
          </w:p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и обогащение словарного запаса детей.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на тему:</w:t>
            </w:r>
          </w:p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«Возрастные особенности восприятия литературных произведений дошкольниками и задачи ознакомления детей с книгой».</w:t>
            </w:r>
          </w:p>
        </w:tc>
      </w:tr>
      <w:tr w:rsidR="009A4ECE" w:rsidRPr="00421E79" w:rsidTr="007E27F5"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речи и личности дошкольника в </w:t>
            </w:r>
            <w:proofErr w:type="spellStart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сказкотерапии</w:t>
            </w:r>
            <w:proofErr w:type="spellEnd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Сказкотерапии</w:t>
            </w:r>
            <w:proofErr w:type="spellEnd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«Зайка – зазнайка», «Волшебные слова», «Непослушный Ваня».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детям представить собственную позицию в выборе способа воплощения действий, образа литературного персонажа; побуждать к умению выразительной передачи в мимике и движениях эмоциональных состояний; развивать умение составлять словесные описания по восприятию пантомимических этюдов; активизировать в речи фразеологизмы.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педагогов ДОУ «</w:t>
            </w:r>
            <w:proofErr w:type="spellStart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занятиях по развитию речи».</w:t>
            </w:r>
          </w:p>
        </w:tc>
      </w:tr>
      <w:tr w:rsidR="009A4ECE" w:rsidRPr="00421E79" w:rsidTr="007E27F5"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и упражнения для развития речи детей старшего дошкольного возраста.</w:t>
            </w:r>
          </w:p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(О.С.Ушакова).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речевой слух, закреплять навыки четкой, правильной, выразительной речи. Дифференциация звуков, слов, предложений. Отрабатывать темп, силу голоса, дикцию.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родителей с играми (дидактическими и </w:t>
            </w:r>
            <w:proofErr w:type="spellStart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грамматическими), влияющими  на развитие речи детей.</w:t>
            </w:r>
          </w:p>
        </w:tc>
      </w:tr>
      <w:tr w:rsidR="009A4ECE" w:rsidRPr="00421E79" w:rsidTr="007E27F5"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составлению рассказов по сюжетным картинам.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рассматривать картину и выделять ее главные характеристики; учить детей исследовательским действиям при рассмотрении картины; формировать анализ, синтез; учить детей составлять связный рассказ по картине с опорой на образец воспитателя. Пополнять и активизировать словарный запас детей.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родителями деятельности воспитателей и детей по работе над составлением рассказов по картинам.</w:t>
            </w:r>
          </w:p>
        </w:tc>
      </w:tr>
      <w:tr w:rsidR="009A4ECE" w:rsidRPr="00421E79" w:rsidTr="007E27F5"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загадками. Составление </w:t>
            </w: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загадок.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Показать роль загадки на формирование выразительности </w:t>
            </w: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речи. Учить детей отгадывать загадки по схемам. Развивать монологическую речь детей.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Консультация для родителей: </w:t>
            </w: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«Использование загадок, как средство формирования выразительности речи».</w:t>
            </w:r>
          </w:p>
        </w:tc>
      </w:tr>
      <w:tr w:rsidR="009A4ECE" w:rsidRPr="00421E79" w:rsidTr="007E27F5"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развитием речи через театральную деятельность. </w:t>
            </w:r>
            <w:proofErr w:type="spellStart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сказок: «Репка», «Колобок».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творческой самостоятельности, эстетического вкуса в передаче образа; развитие речи детей, эмоциональной направленности. Раскрытие творческих способностей детей.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сказки «Колобок» детям младшей группы.</w:t>
            </w:r>
          </w:p>
        </w:tc>
      </w:tr>
      <w:tr w:rsidR="009A4ECE" w:rsidRPr="00421E79" w:rsidTr="007E27F5"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интонацией, дикцией, выразительностью речи во время заучивания стихотворений.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читать выразительно стихотворения перед слушателями. Вызвать интерес к поэзии. Пополнять и активизировать в речи словарный запас детей на тему «Весна».</w:t>
            </w:r>
          </w:p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чтецов.</w:t>
            </w:r>
          </w:p>
        </w:tc>
      </w:tr>
      <w:tr w:rsidR="009A4ECE" w:rsidRPr="00421E79" w:rsidTr="007E27F5">
        <w:trPr>
          <w:trHeight w:val="2628"/>
        </w:trPr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сочинению сказок.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сочинять сказку по модели – схеме; последовательно и связно рассказывать друг другу свои сказки; учить придумывать название сказке; работа над словарем </w:t>
            </w:r>
            <w:proofErr w:type="gramStart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–у</w:t>
            </w:r>
            <w:proofErr w:type="gramEnd"/>
            <w:r w:rsidRPr="0042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подбирать признаки предметов ( прилагательные к существительным);воспитывать интерес к сказкам и их сочинительству.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4ECE" w:rsidRPr="00421E79" w:rsidRDefault="009A4ECE" w:rsidP="007E27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21E79" w:rsidRDefault="00421E79" w:rsidP="007E27F5">
      <w:pPr>
        <w:jc w:val="center"/>
      </w:pPr>
    </w:p>
    <w:p w:rsidR="00421E79" w:rsidRDefault="00421E79" w:rsidP="007E27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566" w:rsidRDefault="00DF0566" w:rsidP="007E27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099F" w:rsidRDefault="004D099F" w:rsidP="007E27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099F" w:rsidRDefault="004D099F" w:rsidP="007E27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099F" w:rsidRDefault="004D099F" w:rsidP="007E27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27F5" w:rsidRDefault="007E27F5" w:rsidP="007E27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27F5" w:rsidRDefault="007E27F5" w:rsidP="007E27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27F5" w:rsidRDefault="007E27F5" w:rsidP="007E27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E79" w:rsidRDefault="00421E79" w:rsidP="007E27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Календарно-тематический план по развитию связной речи и обучению рассказыванию в старшей группе.</w:t>
      </w:r>
    </w:p>
    <w:tbl>
      <w:tblPr>
        <w:tblStyle w:val="a6"/>
        <w:tblpPr w:leftFromText="180" w:rightFromText="180" w:vertAnchor="text" w:horzAnchor="margin" w:tblpY="176"/>
        <w:tblW w:w="0" w:type="auto"/>
        <w:tblLayout w:type="fixed"/>
        <w:tblLook w:val="04A0"/>
      </w:tblPr>
      <w:tblGrid>
        <w:gridCol w:w="1526"/>
        <w:gridCol w:w="1417"/>
        <w:gridCol w:w="7655"/>
      </w:tblGrid>
      <w:tr w:rsidR="004D099F" w:rsidTr="007E27F5">
        <w:tc>
          <w:tcPr>
            <w:tcW w:w="1526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655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4D099F" w:rsidRPr="000A1501" w:rsidRDefault="004D099F" w:rsidP="00003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Пересказ «Дружные зайцы»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4D099F" w:rsidRPr="000A1501" w:rsidRDefault="004D099F" w:rsidP="00003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«Победитель»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«Вместе тесно»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«Гости»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«Дежурные»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4D099F" w:rsidRPr="000A1501" w:rsidRDefault="004D099F" w:rsidP="00003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«Фрукт, который я люблю»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«Репка»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«Самый вкусный овощ»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«Дружок и Пушок»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«Осенний гриб»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медведь сам себя напугал»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4D099F" w:rsidRPr="000A1501" w:rsidRDefault="004D099F" w:rsidP="00003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Рассказ по сюжетной картине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«Домашние животные»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4D099F" w:rsidRPr="000A1501" w:rsidRDefault="004D099F" w:rsidP="00003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Рассказ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серии картин «Кормушка»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«Какая красивая игрушка на ёлочке»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Новогодние каникулы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 Маши день рождения»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Рассказ по сюжетной картине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«Зимние забавы»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Рассказ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серии картин «Заяц и морковка»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«Мебель»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Сказка про льва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Рассказ по сюжетной картине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Граница Родины на замке»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Рассказ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серии картин «Вот так покатался»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подарок маме»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«Ласточка»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Рассказ по сюжетной картине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«Весна»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Рассказ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серии картин «Поздравляем маму»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«Нарядный цветок»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«Колосок»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Рассказ по сюжетной картине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«Скворечник»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Рассказ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серии картин «Всё хорошо, что хорошо кончается»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01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«Кем я стану в будущем»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4D099F" w:rsidRPr="008971CD" w:rsidRDefault="004D099F" w:rsidP="00003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1CD">
              <w:rPr>
                <w:rFonts w:ascii="Times New Roman" w:hAnsi="Times New Roman" w:cs="Times New Roman"/>
                <w:sz w:val="28"/>
                <w:szCs w:val="28"/>
              </w:rPr>
              <w:t>Творческое рассказывание «Гроза»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4D099F" w:rsidRPr="008971CD" w:rsidRDefault="004D099F" w:rsidP="00003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1CD">
              <w:rPr>
                <w:rFonts w:ascii="Times New Roman" w:hAnsi="Times New Roman" w:cs="Times New Roman"/>
                <w:sz w:val="28"/>
                <w:szCs w:val="28"/>
              </w:rPr>
              <w:t>Творческое рассказывание «Неудачная охота»</w:t>
            </w:r>
          </w:p>
        </w:tc>
      </w:tr>
      <w:tr w:rsidR="004D099F" w:rsidTr="007E27F5">
        <w:tc>
          <w:tcPr>
            <w:tcW w:w="1526" w:type="dxa"/>
          </w:tcPr>
          <w:p w:rsidR="004D099F" w:rsidRPr="00350DB3" w:rsidRDefault="004D099F" w:rsidP="00003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D099F" w:rsidRPr="00350DB3" w:rsidRDefault="004D099F" w:rsidP="007E2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D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4D099F" w:rsidRPr="008971CD" w:rsidRDefault="004D099F" w:rsidP="00003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1CD">
              <w:rPr>
                <w:rFonts w:ascii="Times New Roman" w:hAnsi="Times New Roman" w:cs="Times New Roman"/>
                <w:sz w:val="28"/>
                <w:szCs w:val="28"/>
              </w:rPr>
              <w:t>Творческое рассказывание Семейный ужин»</w:t>
            </w:r>
          </w:p>
        </w:tc>
      </w:tr>
    </w:tbl>
    <w:p w:rsidR="00421E79" w:rsidRPr="00421E79" w:rsidRDefault="00421E79" w:rsidP="007E27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21E79" w:rsidRPr="00421E79" w:rsidSect="004B5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0566"/>
    <w:rsid w:val="00003B1F"/>
    <w:rsid w:val="00035855"/>
    <w:rsid w:val="00085E6C"/>
    <w:rsid w:val="000A1501"/>
    <w:rsid w:val="000D69A0"/>
    <w:rsid w:val="001F78AB"/>
    <w:rsid w:val="00350DB3"/>
    <w:rsid w:val="00386AD2"/>
    <w:rsid w:val="00421E79"/>
    <w:rsid w:val="004465B8"/>
    <w:rsid w:val="004B5D62"/>
    <w:rsid w:val="004D099F"/>
    <w:rsid w:val="0055504E"/>
    <w:rsid w:val="005A70C7"/>
    <w:rsid w:val="00730C61"/>
    <w:rsid w:val="007E27F5"/>
    <w:rsid w:val="008971CD"/>
    <w:rsid w:val="008F63B7"/>
    <w:rsid w:val="009A4ECE"/>
    <w:rsid w:val="009B27A2"/>
    <w:rsid w:val="009C4774"/>
    <w:rsid w:val="009E4CC9"/>
    <w:rsid w:val="00A3417A"/>
    <w:rsid w:val="00A56020"/>
    <w:rsid w:val="00B00F45"/>
    <w:rsid w:val="00B309AF"/>
    <w:rsid w:val="00BE6BB0"/>
    <w:rsid w:val="00C25673"/>
    <w:rsid w:val="00C91C0A"/>
    <w:rsid w:val="00CD4327"/>
    <w:rsid w:val="00CD5628"/>
    <w:rsid w:val="00CF7141"/>
    <w:rsid w:val="00DB03AB"/>
    <w:rsid w:val="00DB0ECC"/>
    <w:rsid w:val="00DE1CC8"/>
    <w:rsid w:val="00DF0566"/>
    <w:rsid w:val="00E026BE"/>
    <w:rsid w:val="00E56BA5"/>
    <w:rsid w:val="00EC3589"/>
    <w:rsid w:val="00EE21C8"/>
    <w:rsid w:val="00F2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056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DF0566"/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421E7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50D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spor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7E96F-26DA-4980-8DED-60E0327A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2019-09-02T16:28:00Z</cp:lastPrinted>
  <dcterms:created xsi:type="dcterms:W3CDTF">2019-09-02T16:30:00Z</dcterms:created>
  <dcterms:modified xsi:type="dcterms:W3CDTF">2020-02-12T06:01:00Z</dcterms:modified>
</cp:coreProperties>
</file>